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2650" w:firstLineChars="600"/>
      </w:pPr>
      <w:bookmarkStart w:id="0" w:name="_GoBack"/>
      <w:bookmarkEnd w:id="0"/>
      <w:r>
        <w:rPr>
          <w:rFonts w:hint="eastAsia"/>
        </w:rPr>
        <w:t>房屋租赁合同</w:t>
      </w:r>
    </w:p>
    <w:p>
      <w:pPr>
        <w:ind w:firstLine="2100" w:firstLineChars="1000"/>
      </w:pPr>
    </w:p>
    <w:p>
      <w:pPr>
        <w:rPr>
          <w:u w:val="single"/>
        </w:rPr>
      </w:pPr>
      <w:r>
        <w:rPr>
          <w:rFonts w:hint="eastAsia"/>
        </w:rPr>
        <w:t>出租方（以下简称甲方）：</w:t>
      </w:r>
      <w:r>
        <w:rPr>
          <w:u w:val="single"/>
        </w:rPr>
        <w:t xml:space="preserve">              </w:t>
      </w:r>
      <w:r>
        <w:rPr>
          <w:rFonts w:hint="eastAsia"/>
        </w:rPr>
        <w:t xml:space="preserve"> 身份证号:</w:t>
      </w:r>
      <w:r>
        <w:t xml:space="preserve"> </w:t>
      </w:r>
      <w:r>
        <w:rPr>
          <w:u w:val="single"/>
        </w:rPr>
        <w:t xml:space="preserve">                          </w:t>
      </w:r>
    </w:p>
    <w:p>
      <w:pPr>
        <w:rPr>
          <w:u w:val="single"/>
        </w:rPr>
      </w:pPr>
    </w:p>
    <w:p>
      <w:pPr>
        <w:rPr>
          <w:u w:val="single"/>
        </w:rPr>
      </w:pPr>
      <w:r>
        <w:rPr>
          <w:rFonts w:hint="eastAsia"/>
        </w:rPr>
        <w:t>承租方（以下简称乙方）：</w:t>
      </w:r>
      <w:r>
        <w:rPr>
          <w:rFonts w:hint="eastAsia"/>
          <w:u w:val="single"/>
        </w:rPr>
        <w:t xml:space="preserve">          </w:t>
      </w:r>
      <w:r>
        <w:rPr>
          <w:u w:val="single"/>
        </w:rPr>
        <w:t xml:space="preserve">     </w:t>
      </w:r>
      <w:r>
        <w:rPr>
          <w:rFonts w:hint="eastAsia"/>
        </w:rPr>
        <w:t>身份证号：</w:t>
      </w:r>
      <w:r>
        <w:rPr>
          <w:u w:val="single"/>
        </w:rPr>
        <w:t xml:space="preserve">                          </w:t>
      </w:r>
    </w:p>
    <w:p>
      <w:pPr>
        <w:rPr>
          <w:u w:val="single"/>
        </w:rPr>
      </w:pPr>
    </w:p>
    <w:p>
      <w:pPr>
        <w:ind w:firstLine="420"/>
        <w:rPr>
          <w:rFonts w:ascii="Times New Roman" w:hAnsi="Times New Roman"/>
        </w:rPr>
      </w:pPr>
      <w:r>
        <w:rPr>
          <w:rFonts w:hint="eastAsia"/>
        </w:rPr>
        <w:t>根据《中华人民共和国合同法》相关法律的规定，经甲方双方充分了解</w:t>
      </w:r>
      <w:r>
        <w:rPr>
          <w:rFonts w:hint="eastAsia" w:ascii="宋体" w:hAnsi="宋体" w:eastAsia="宋体"/>
        </w:rPr>
        <w:t>、</w:t>
      </w:r>
      <w:r>
        <w:rPr>
          <w:rFonts w:hint="eastAsia" w:ascii="Times New Roman" w:hAnsi="Times New Roman"/>
        </w:rPr>
        <w:t>协商，同意在丙方提供中介情况下就甲方将房屋出租给乙方使用之事宜，为明确双方权利义务，经协商一致，订立本合同。</w:t>
      </w:r>
    </w:p>
    <w:p>
      <w:pPr>
        <w:pStyle w:val="7"/>
        <w:ind w:firstLine="0" w:firstLineChars="0"/>
        <w:rPr>
          <w:rFonts w:ascii="Times New Roman" w:hAnsi="Times New Roman"/>
        </w:rPr>
      </w:pPr>
      <w:r>
        <w:rPr>
          <w:rFonts w:hint="eastAsia" w:ascii="Times New Roman" w:hAnsi="Times New Roman"/>
          <w:b/>
          <w:bCs/>
        </w:rPr>
        <w:t xml:space="preserve">第一条 </w:t>
      </w:r>
      <w:r>
        <w:rPr>
          <w:rFonts w:hint="eastAsia" w:ascii="Times New Roman" w:hAnsi="Times New Roman"/>
        </w:rPr>
        <w:t>甲方保证所出租的房屋符合国家对租赁房屋的有关规定。</w:t>
      </w:r>
    </w:p>
    <w:p>
      <w:pPr>
        <w:pStyle w:val="7"/>
        <w:ind w:firstLine="0" w:firstLineChars="0"/>
        <w:rPr>
          <w:rFonts w:ascii="Times New Roman" w:hAnsi="Times New Roman"/>
        </w:rPr>
      </w:pPr>
      <w:r>
        <w:rPr>
          <w:rFonts w:hint="eastAsia" w:ascii="Times New Roman" w:hAnsi="Times New Roman"/>
          <w:b/>
          <w:bCs/>
        </w:rPr>
        <w:t xml:space="preserve">第二条 </w:t>
      </w:r>
      <w:r>
        <w:rPr>
          <w:rFonts w:hint="eastAsia" w:ascii="Times New Roman" w:hAnsi="Times New Roman"/>
        </w:rPr>
        <w:t>房屋的坐落</w:t>
      </w:r>
      <w:r>
        <w:rPr>
          <w:rFonts w:hint="eastAsia" w:ascii="宋体" w:hAnsi="宋体" w:eastAsia="宋体"/>
        </w:rPr>
        <w:t>、</w:t>
      </w:r>
      <w:r>
        <w:rPr>
          <w:rFonts w:hint="eastAsia" w:ascii="Times New Roman" w:hAnsi="Times New Roman"/>
        </w:rPr>
        <w:t>面积</w:t>
      </w:r>
      <w:r>
        <w:rPr>
          <w:rFonts w:hint="eastAsia" w:ascii="宋体" w:hAnsi="宋体" w:eastAsia="宋体"/>
        </w:rPr>
        <w:t>、</w:t>
      </w:r>
      <w:r>
        <w:rPr>
          <w:rFonts w:hint="eastAsia" w:ascii="Times New Roman" w:hAnsi="Times New Roman"/>
        </w:rPr>
        <w:t>装修</w:t>
      </w:r>
      <w:r>
        <w:rPr>
          <w:rFonts w:hint="eastAsia" w:ascii="宋体" w:hAnsi="宋体" w:eastAsia="宋体"/>
        </w:rPr>
        <w:t>、</w:t>
      </w:r>
      <w:r>
        <w:rPr>
          <w:rFonts w:hint="eastAsia" w:ascii="Times New Roman" w:hAnsi="Times New Roman"/>
        </w:rPr>
        <w:t>设施情况</w:t>
      </w:r>
    </w:p>
    <w:p>
      <w:r>
        <w:rPr>
          <w:rFonts w:hint="eastAsia"/>
        </w:rPr>
        <w:t>1.甲方出租给乙方的房屋位于</w:t>
      </w:r>
      <w:r>
        <w:rPr>
          <w:rFonts w:hint="eastAsia"/>
          <w:u w:val="single"/>
        </w:rPr>
        <w:t xml:space="preserve">                                  </w:t>
      </w:r>
      <w:r>
        <w:rPr>
          <w:rFonts w:hint="eastAsia"/>
        </w:rPr>
        <w:t>；</w:t>
      </w:r>
    </w:p>
    <w:p>
      <w:r>
        <w:rPr>
          <w:rFonts w:hint="eastAsia"/>
        </w:rPr>
        <w:t>2.出租房屋建筑面积共</w:t>
      </w:r>
      <w:r>
        <w:rPr>
          <w:rFonts w:hint="eastAsia"/>
          <w:u w:val="single"/>
        </w:rPr>
        <w:t xml:space="preserve">           </w:t>
      </w:r>
      <w:r>
        <w:rPr>
          <w:rFonts w:hint="eastAsia"/>
        </w:rPr>
        <w:t>平方米。</w:t>
      </w:r>
    </w:p>
    <w:p>
      <w:r>
        <w:rPr>
          <w:rFonts w:hint="eastAsia"/>
        </w:rPr>
        <w:t>3.该房屋现有设施</w:t>
      </w:r>
      <w:r>
        <w:rPr>
          <w:rFonts w:hint="eastAsia" w:ascii="宋体" w:hAnsi="宋体" w:eastAsia="宋体"/>
        </w:rPr>
        <w:t>、</w:t>
      </w:r>
      <w:r>
        <w:rPr>
          <w:rFonts w:hint="eastAsia"/>
        </w:rPr>
        <w:t>设备情况详见合同附件一。</w:t>
      </w:r>
    </w:p>
    <w:p>
      <w:r>
        <w:rPr>
          <w:rFonts w:hint="eastAsia"/>
        </w:rPr>
        <w:t>该附件作为甲方按照本合同约定交付乙方使用和乙方在本合同租赁期满交还该房屋时的验收依据。</w:t>
      </w:r>
    </w:p>
    <w:p>
      <w:pPr>
        <w:pStyle w:val="7"/>
        <w:ind w:firstLine="0" w:firstLineChars="0"/>
      </w:pPr>
      <w:r>
        <w:rPr>
          <w:rFonts w:hint="eastAsia"/>
          <w:b/>
          <w:bCs/>
        </w:rPr>
        <w:t xml:space="preserve">第三条 </w:t>
      </w:r>
      <w:r>
        <w:rPr>
          <w:rFonts w:hint="eastAsia"/>
        </w:rPr>
        <w:t>甲方应提供具有出租权的有效证明，乙方应提供身份证明文件。双方验证后可复印对方文件备存作为本合同的附件。所有复印件仅供本次租赁使用。</w:t>
      </w:r>
    </w:p>
    <w:p>
      <w:pPr>
        <w:pStyle w:val="7"/>
        <w:ind w:firstLine="0" w:firstLineChars="0"/>
      </w:pPr>
      <w:r>
        <w:rPr>
          <w:rFonts w:hint="eastAsia"/>
          <w:b/>
          <w:bCs/>
        </w:rPr>
        <w:t xml:space="preserve">第四条 </w:t>
      </w:r>
      <w:r>
        <w:rPr>
          <w:rFonts w:hint="eastAsia"/>
        </w:rPr>
        <w:t>租赁期限</w:t>
      </w:r>
      <w:r>
        <w:rPr>
          <w:rFonts w:hint="eastAsia" w:ascii="宋体" w:hAnsi="宋体" w:eastAsia="宋体"/>
        </w:rPr>
        <w:t>、</w:t>
      </w:r>
      <w:r>
        <w:rPr>
          <w:rFonts w:hint="eastAsia"/>
        </w:rPr>
        <w:t>用途</w:t>
      </w:r>
    </w:p>
    <w:p>
      <w:r>
        <w:rPr>
          <w:rFonts w:hint="eastAsia"/>
        </w:rPr>
        <w:t>1.起租日期从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日，房屋租赁期为</w:t>
      </w:r>
      <w:r>
        <w:rPr>
          <w:rFonts w:hint="eastAsia"/>
          <w:u w:val="single"/>
        </w:rPr>
        <w:t xml:space="preserve">     </w:t>
      </w:r>
      <w:r>
        <w:rPr>
          <w:rFonts w:hint="eastAsia"/>
        </w:rPr>
        <w:t>年。</w:t>
      </w:r>
    </w:p>
    <w:p>
      <w:r>
        <w:rPr>
          <w:rFonts w:hint="eastAsia"/>
        </w:rPr>
        <w:t>2.乙方向甲方承诺，租赁该房屋仅作为</w:t>
      </w:r>
      <w:r>
        <w:rPr>
          <w:rFonts w:hint="eastAsia"/>
          <w:u w:val="single"/>
        </w:rPr>
        <w:t xml:space="preserve">           </w:t>
      </w:r>
      <w:r>
        <w:rPr>
          <w:rFonts w:hint="eastAsia"/>
        </w:rPr>
        <w:t>使用。</w:t>
      </w:r>
    </w:p>
    <w:p>
      <w:r>
        <w:rPr>
          <w:rFonts w:hint="eastAsia"/>
        </w:rPr>
        <w:t>3.合同期满，甲方有权收回出租房屋，乙方应如期交还。</w:t>
      </w:r>
    </w:p>
    <w:p>
      <w:r>
        <w:rPr>
          <w:rFonts w:hint="eastAsia"/>
        </w:rPr>
        <w:t xml:space="preserve">  乙方如要求续租，则必须在合同期满一个月之前书面通知甲方，经甲方同意后，重新签订租赁合同。</w:t>
      </w:r>
    </w:p>
    <w:p>
      <w:pPr>
        <w:pStyle w:val="7"/>
        <w:ind w:firstLine="0" w:firstLineChars="0"/>
      </w:pPr>
      <w:r>
        <w:rPr>
          <w:rFonts w:hint="eastAsia"/>
          <w:b/>
          <w:bCs/>
        </w:rPr>
        <w:t xml:space="preserve">第五条 </w:t>
      </w:r>
      <w:r>
        <w:rPr>
          <w:rFonts w:hint="eastAsia"/>
        </w:rPr>
        <w:t>租金</w:t>
      </w:r>
      <w:r>
        <w:rPr>
          <w:rFonts w:hint="eastAsia" w:ascii="宋体" w:hAnsi="宋体" w:eastAsia="宋体"/>
        </w:rPr>
        <w:t>、</w:t>
      </w:r>
      <w:r>
        <w:rPr>
          <w:rFonts w:hint="eastAsia"/>
        </w:rPr>
        <w:t>押金及支付方式</w:t>
      </w:r>
    </w:p>
    <w:p>
      <w:pPr>
        <w:pStyle w:val="7"/>
        <w:numPr>
          <w:ilvl w:val="0"/>
          <w:numId w:val="1"/>
        </w:numPr>
        <w:ind w:firstLineChars="0"/>
      </w:pPr>
      <w:r>
        <w:rPr>
          <w:rFonts w:hint="eastAsia"/>
        </w:rPr>
        <w:t>租金的计算方法：</w:t>
      </w:r>
    </w:p>
    <w:p>
      <w:pPr>
        <w:pStyle w:val="7"/>
        <w:ind w:firstLine="0" w:firstLineChars="0"/>
      </w:pPr>
      <w:r>
        <w:rPr>
          <w:rFonts w:hint="eastAsia"/>
        </w:rPr>
        <w:t>每月整套租金为人民币</w:t>
      </w:r>
      <w:r>
        <w:rPr>
          <w:rFonts w:hint="eastAsia"/>
          <w:u w:val="single"/>
        </w:rPr>
        <w:t xml:space="preserve">         </w:t>
      </w:r>
      <w:r>
        <w:rPr>
          <w:rFonts w:hint="eastAsia"/>
        </w:rPr>
        <w:t>（大写：</w:t>
      </w:r>
      <w:r>
        <w:rPr>
          <w:rFonts w:hint="eastAsia"/>
          <w:u w:val="single"/>
        </w:rPr>
        <w:t xml:space="preserve">                    </w:t>
      </w:r>
      <w:r>
        <w:rPr>
          <w:u w:val="single"/>
        </w:rPr>
        <w:t xml:space="preserve">     </w:t>
      </w:r>
      <w:r>
        <w:rPr>
          <w:rFonts w:hint="eastAsia"/>
        </w:rPr>
        <w:t>）；</w:t>
      </w:r>
    </w:p>
    <w:p>
      <w:r>
        <w:rPr>
          <w:rFonts w:hint="eastAsia"/>
        </w:rPr>
        <w:t>年租金</w:t>
      </w:r>
      <w:r>
        <w:rPr>
          <w:rFonts w:hint="eastAsia"/>
          <w:u w:val="single"/>
        </w:rPr>
        <w:t xml:space="preserve">            </w:t>
      </w:r>
      <w:r>
        <w:rPr>
          <w:rFonts w:hint="eastAsia"/>
        </w:rPr>
        <w:t>（大写：</w:t>
      </w:r>
      <w:r>
        <w:rPr>
          <w:rFonts w:hint="eastAsia"/>
          <w:u w:val="single"/>
        </w:rPr>
        <w:t xml:space="preserve">                         </w:t>
      </w:r>
      <w:r>
        <w:rPr>
          <w:rFonts w:hint="eastAsia"/>
        </w:rPr>
        <w:t>）；</w:t>
      </w:r>
    </w:p>
    <w:p>
      <w:r>
        <w:rPr>
          <w:rFonts w:hint="eastAsia"/>
        </w:rPr>
        <w:t>半年租金</w:t>
      </w:r>
      <w:r>
        <w:rPr>
          <w:rFonts w:hint="eastAsia"/>
          <w:u w:val="single"/>
        </w:rPr>
        <w:t xml:space="preserve">          </w:t>
      </w:r>
      <w:r>
        <w:rPr>
          <w:rFonts w:hint="eastAsia"/>
        </w:rPr>
        <w:t>（大写：</w:t>
      </w:r>
      <w:r>
        <w:rPr>
          <w:rFonts w:hint="eastAsia"/>
          <w:u w:val="single"/>
        </w:rPr>
        <w:t xml:space="preserve">                         </w:t>
      </w:r>
      <w:r>
        <w:rPr>
          <w:rFonts w:hint="eastAsia"/>
        </w:rPr>
        <w:t>）；</w:t>
      </w:r>
    </w:p>
    <w:p>
      <w:r>
        <w:rPr>
          <w:rFonts w:hint="eastAsia"/>
        </w:rPr>
        <w:t>押金为</w:t>
      </w:r>
      <w:r>
        <w:rPr>
          <w:rFonts w:hint="eastAsia"/>
          <w:u w:val="single"/>
        </w:rPr>
        <w:t xml:space="preserve">            </w:t>
      </w:r>
      <w:r>
        <w:rPr>
          <w:u w:val="single"/>
        </w:rPr>
        <w:t xml:space="preserve"> </w:t>
      </w:r>
      <w:r>
        <w:rPr>
          <w:rFonts w:hint="eastAsia"/>
        </w:rPr>
        <w:t>（大写：</w:t>
      </w:r>
      <w:r>
        <w:rPr>
          <w:rFonts w:hint="eastAsia"/>
          <w:u w:val="single"/>
        </w:rPr>
        <w:t xml:space="preserve">                        </w:t>
      </w:r>
      <w:r>
        <w:rPr>
          <w:rFonts w:hint="eastAsia"/>
        </w:rPr>
        <w:t>）。</w:t>
      </w:r>
    </w:p>
    <w:p>
      <w:r>
        <w:rPr>
          <w:rFonts w:hint="eastAsia"/>
        </w:rPr>
        <w:t>2.房屋租金和押金支付方式:租赁双方约定，房屋租金按照</w:t>
      </w:r>
      <w:r>
        <w:rPr>
          <w:rFonts w:hint="eastAsia"/>
          <w:u w:val="single"/>
        </w:rPr>
        <w:t xml:space="preserve">        </w:t>
      </w:r>
      <w:r>
        <w:rPr>
          <w:rFonts w:hint="eastAsia"/>
        </w:rPr>
        <w:t>支付，下期的租金应在到期日30天前付清。甲方收到房租和押金后开具收据（银行回单可做收款凭证）。</w:t>
      </w:r>
    </w:p>
    <w:p>
      <w:r>
        <w:rPr>
          <w:rFonts w:hint="eastAsia"/>
        </w:rPr>
        <w:t>3.租金支付方式：</w:t>
      </w:r>
    </w:p>
    <w:p>
      <w:r>
        <w:rPr>
          <w:rFonts w:hint="eastAsia"/>
        </w:rPr>
        <w:t>经租赁双方约定，以下两种支付方式可任选其中一种方式。</w:t>
      </w:r>
    </w:p>
    <w:p>
      <w:r>
        <w:rPr>
          <w:rFonts w:hint="eastAsia"/>
        </w:rPr>
        <w:t>（1）现金支付：</w:t>
      </w:r>
      <w:r>
        <w:rPr>
          <w:rFonts w:hint="eastAsia"/>
          <w:u w:val="single"/>
        </w:rPr>
        <w:t xml:space="preserve">                             </w:t>
      </w:r>
      <w:r>
        <w:rPr>
          <w:rFonts w:hint="eastAsia"/>
        </w:rPr>
        <w:t>，</w:t>
      </w:r>
    </w:p>
    <w:p>
      <w:r>
        <w:rPr>
          <w:rFonts w:hint="eastAsia"/>
        </w:rPr>
        <w:t>（2）银行转账：户名</w:t>
      </w:r>
      <w:r>
        <w:rPr>
          <w:rFonts w:hint="eastAsia"/>
          <w:u w:val="single"/>
        </w:rPr>
        <w:t xml:space="preserve">                       </w:t>
      </w:r>
      <w:r>
        <w:rPr>
          <w:rFonts w:hint="eastAsia"/>
        </w:rPr>
        <w:t>，开户行</w:t>
      </w:r>
      <w:r>
        <w:rPr>
          <w:rFonts w:hint="eastAsia"/>
          <w:u w:val="single"/>
        </w:rPr>
        <w:t xml:space="preserve">                             </w:t>
      </w:r>
      <w:r>
        <w:rPr>
          <w:rFonts w:hint="eastAsia"/>
        </w:rPr>
        <w:t xml:space="preserve">，           </w:t>
      </w:r>
    </w:p>
    <w:p>
      <w:pPr>
        <w:pStyle w:val="7"/>
        <w:ind w:left="720" w:firstLine="0" w:firstLineChars="0"/>
      </w:pPr>
      <w:r>
        <w:rPr>
          <w:rFonts w:hint="eastAsia"/>
        </w:rPr>
        <w:t>银行账号</w:t>
      </w:r>
      <w:r>
        <w:rPr>
          <w:rFonts w:hint="eastAsia"/>
          <w:u w:val="single"/>
        </w:rPr>
        <w:t xml:space="preserve">                            </w:t>
      </w:r>
      <w:r>
        <w:rPr>
          <w:rFonts w:hint="eastAsia"/>
        </w:rPr>
        <w:t>。乙方留存银行存根作为付款的依据。</w:t>
      </w:r>
    </w:p>
    <w:p>
      <w:r>
        <w:rPr>
          <w:rFonts w:hint="eastAsia"/>
        </w:rPr>
        <w:t>4.甲方收取乙方的押金在合同履行终止后，，乙方将所有费用已结清且房屋设施能够正常使用（设施及物品自然损耗导致损坏除外），甲方应将押金全额不计利息退给乙方。</w:t>
      </w:r>
    </w:p>
    <w:p>
      <w:r>
        <w:rPr>
          <w:rFonts w:hint="eastAsia"/>
          <w:b/>
          <w:bCs/>
        </w:rPr>
        <w:t>第六条</w:t>
      </w:r>
      <w:r>
        <w:rPr>
          <w:rFonts w:hint="eastAsia"/>
        </w:rPr>
        <w:t xml:space="preserve"> 合同期间相关费用及税金</w:t>
      </w:r>
    </w:p>
    <w:p>
      <w:r>
        <w:rPr>
          <w:rFonts w:hint="eastAsia"/>
        </w:rPr>
        <w:t>1.租赁期间，上述物业因使用或经营产生的水</w:t>
      </w:r>
      <w:r>
        <w:rPr>
          <w:rFonts w:hint="eastAsia" w:ascii="宋体" w:hAnsi="宋体" w:eastAsia="宋体"/>
        </w:rPr>
        <w:t>、</w:t>
      </w:r>
      <w:r>
        <w:rPr>
          <w:rFonts w:hint="eastAsia"/>
        </w:rPr>
        <w:t>电</w:t>
      </w:r>
      <w:r>
        <w:rPr>
          <w:rFonts w:hint="eastAsia" w:ascii="宋体" w:hAnsi="宋体" w:eastAsia="宋体"/>
        </w:rPr>
        <w:t>、</w:t>
      </w:r>
      <w:r>
        <w:rPr>
          <w:rFonts w:hint="eastAsia"/>
        </w:rPr>
        <w:t>气</w:t>
      </w:r>
      <w:r>
        <w:rPr>
          <w:rFonts w:hint="eastAsia" w:ascii="宋体" w:hAnsi="宋体" w:eastAsia="宋体"/>
        </w:rPr>
        <w:t>、</w:t>
      </w:r>
      <w:r>
        <w:rPr>
          <w:rFonts w:hint="eastAsia"/>
        </w:rPr>
        <w:t>网络</w:t>
      </w:r>
      <w:r>
        <w:rPr>
          <w:rFonts w:hint="eastAsia" w:ascii="宋体" w:hAnsi="宋体" w:eastAsia="宋体"/>
        </w:rPr>
        <w:t>、</w:t>
      </w:r>
      <w:r>
        <w:rPr>
          <w:rFonts w:hint="eastAsia"/>
        </w:rPr>
        <w:t>电话</w:t>
      </w:r>
      <w:r>
        <w:rPr>
          <w:rFonts w:hint="eastAsia" w:ascii="宋体" w:hAnsi="宋体" w:eastAsia="宋体"/>
        </w:rPr>
        <w:t>、</w:t>
      </w:r>
      <w:r>
        <w:rPr>
          <w:rFonts w:hint="eastAsia"/>
        </w:rPr>
        <w:t>有线电话</w:t>
      </w:r>
      <w:r>
        <w:rPr>
          <w:rFonts w:hint="eastAsia" w:ascii="宋体" w:hAnsi="宋体" w:eastAsia="宋体"/>
        </w:rPr>
        <w:t>、</w:t>
      </w:r>
      <w:r>
        <w:rPr>
          <w:rFonts w:hint="eastAsia"/>
        </w:rPr>
        <w:t>物业管理等其他相关费用均由</w:t>
      </w:r>
      <w:r>
        <w:rPr>
          <w:rFonts w:hint="eastAsia"/>
          <w:u w:val="single"/>
        </w:rPr>
        <w:t xml:space="preserve"> 乙    </w:t>
      </w:r>
      <w:r>
        <w:rPr>
          <w:rFonts w:hint="eastAsia"/>
        </w:rPr>
        <w:t>方承担并按时缴纳（其中物业费由乙方交给甲方，甲方代缴纳），如应缴纳方未按时缴纳上述费用，将承担违约责任，如乙方违约则甲方有权扣除乙方所交保证金冲抵，同时乙方应于当月补足保证金。如甲方违约，则乙方有权从所交押金中扣除代甲方缴纳费用。</w:t>
      </w:r>
    </w:p>
    <w:p>
      <w:r>
        <w:rPr>
          <w:rFonts w:hint="eastAsia"/>
        </w:rPr>
        <w:t>2.在该房屋合同租赁期间，开具正式房屋租赁发票产生的税费由乙方自行承担。</w:t>
      </w:r>
    </w:p>
    <w:p>
      <w:r>
        <w:rPr>
          <w:rFonts w:hint="eastAsia"/>
          <w:b/>
          <w:bCs/>
        </w:rPr>
        <w:t>第七条</w:t>
      </w:r>
      <w:r>
        <w:rPr>
          <w:rFonts w:hint="eastAsia"/>
        </w:rPr>
        <w:t xml:space="preserve"> 房屋修缮与使用</w:t>
      </w:r>
    </w:p>
    <w:p>
      <w:r>
        <w:rPr>
          <w:rFonts w:hint="eastAsia"/>
        </w:rPr>
        <w:t>1.在合同期内，该房屋的正常维修由甲方负责（乙方使用不当则由乙方承担）。</w:t>
      </w:r>
    </w:p>
    <w:p>
      <w:r>
        <w:rPr>
          <w:rFonts w:hint="eastAsia"/>
        </w:rPr>
        <w:t>2.乙方应合理使用其所承租的房屋及其附属设施。如因使用不当造成房屋及设施损坏的，乙方应立即负责修复或经济赔偿。</w:t>
      </w:r>
    </w:p>
    <w:p>
      <w:r>
        <w:rPr>
          <w:rFonts w:hint="eastAsia"/>
        </w:rPr>
        <w:t>3.乙方如改变房屋的 内部结构、装修或设置对房屋结构又影响的设备，设计规模、范围、工艺、用料等方案均事先征得甲方的书面同意后方可施工。</w:t>
      </w:r>
    </w:p>
    <w:p>
      <w:r>
        <w:rPr>
          <w:rFonts w:hint="eastAsia"/>
        </w:rPr>
        <w:t>4.合同期内，该租赁房屋的相关安全问题，均由乙方负责。未安装防护设施（防护网等），如果出现安全问题，由租赁方</w:t>
      </w:r>
      <w:r>
        <w:rPr>
          <w:rFonts w:hint="eastAsia"/>
          <w:u w:val="single"/>
        </w:rPr>
        <w:t>_乙_</w:t>
      </w:r>
      <w:r>
        <w:rPr>
          <w:rFonts w:hint="eastAsia"/>
        </w:rPr>
        <w:t>方承担。</w:t>
      </w:r>
    </w:p>
    <w:p>
      <w:r>
        <w:rPr>
          <w:rFonts w:hint="eastAsia"/>
          <w:b/>
          <w:bCs/>
        </w:rPr>
        <w:t xml:space="preserve">第八条 </w:t>
      </w:r>
      <w:r>
        <w:rPr>
          <w:rFonts w:hint="eastAsia"/>
        </w:rPr>
        <w:t xml:space="preserve"> 房屋的转让与转租</w:t>
      </w:r>
    </w:p>
    <w:p>
      <w:r>
        <w:rPr>
          <w:rFonts w:hint="eastAsia"/>
        </w:rPr>
        <w:t>1.甲方出售房屋，须在1个月前书面通知乙方，乙方有优先购买权。</w:t>
      </w:r>
    </w:p>
    <w:p>
      <w:r>
        <w:rPr>
          <w:rFonts w:hint="eastAsia"/>
        </w:rPr>
        <w:t>2.合同期间，甲方有权依照法定程序出售该出租的房屋，出售后，本合同对新的房屋所有人和乙方继续有效。</w:t>
      </w:r>
    </w:p>
    <w:p>
      <w:r>
        <w:rPr>
          <w:rFonts w:hint="eastAsia"/>
        </w:rPr>
        <w:t>3.未经甲方同意，乙方不得转租、转借承租房屋。</w:t>
      </w:r>
    </w:p>
    <w:p>
      <w:r>
        <w:rPr>
          <w:rFonts w:hint="eastAsia"/>
          <w:b/>
          <w:bCs/>
        </w:rPr>
        <w:t xml:space="preserve">第九条 </w:t>
      </w:r>
      <w:r>
        <w:rPr>
          <w:rFonts w:hint="eastAsia"/>
        </w:rPr>
        <w:t xml:space="preserve"> 合同的解除</w:t>
      </w:r>
    </w:p>
    <w:p>
      <w:r>
        <w:rPr>
          <w:rFonts w:hint="eastAsia"/>
        </w:rPr>
        <w:t>1.房屋租赁合同期间，甲方有以下行为的，乙方有权解除合同：</w:t>
      </w:r>
    </w:p>
    <w:p>
      <w:r>
        <w:rPr>
          <w:rFonts w:hint="eastAsia"/>
        </w:rPr>
        <w:t>不能提供房屋或所提供房屋不符合约定条件，严重影响使用。</w:t>
      </w:r>
    </w:p>
    <w:p>
      <w:pPr>
        <w:numPr>
          <w:ilvl w:val="0"/>
          <w:numId w:val="2"/>
        </w:numPr>
      </w:pPr>
      <w:r>
        <w:rPr>
          <w:rFonts w:hint="eastAsia"/>
        </w:rPr>
        <w:t>房屋租赁合同期间，乙方有以下行为之一的，甲方有权解除合同，收回出租房屋：</w:t>
      </w:r>
    </w:p>
    <w:p>
      <w:pPr>
        <w:numPr>
          <w:ilvl w:val="0"/>
          <w:numId w:val="3"/>
        </w:numPr>
      </w:pPr>
      <w:r>
        <w:rPr>
          <w:rFonts w:hint="eastAsia"/>
        </w:rPr>
        <w:t>未经甲方书面同意，转租、转借承租房屋。</w:t>
      </w:r>
    </w:p>
    <w:p>
      <w:pPr>
        <w:numPr>
          <w:ilvl w:val="0"/>
          <w:numId w:val="3"/>
        </w:numPr>
      </w:pPr>
      <w:r>
        <w:rPr>
          <w:rFonts w:hint="eastAsia"/>
        </w:rPr>
        <w:t>未经甲方书面同意，拆改变动房屋结构。</w:t>
      </w:r>
    </w:p>
    <w:p>
      <w:pPr>
        <w:numPr>
          <w:ilvl w:val="0"/>
          <w:numId w:val="3"/>
        </w:numPr>
      </w:pPr>
      <w:r>
        <w:rPr>
          <w:rFonts w:hint="eastAsia"/>
        </w:rPr>
        <w:t>损坏承租房屋，在甲方提出的合理期限内仍未修复的。</w:t>
      </w:r>
    </w:p>
    <w:p>
      <w:pPr>
        <w:numPr>
          <w:ilvl w:val="0"/>
          <w:numId w:val="3"/>
        </w:numPr>
      </w:pPr>
      <w:r>
        <w:rPr>
          <w:rFonts w:hint="eastAsia"/>
        </w:rPr>
        <w:t>未经甲方书面同意，改变本合同约定的房屋租赁用途。</w:t>
      </w:r>
    </w:p>
    <w:p>
      <w:pPr>
        <w:numPr>
          <w:ilvl w:val="0"/>
          <w:numId w:val="3"/>
        </w:numPr>
      </w:pPr>
      <w:r>
        <w:rPr>
          <w:rFonts w:hint="eastAsia"/>
        </w:rPr>
        <w:t>利用承租房屋存放危险物品或进行违法活动。</w:t>
      </w:r>
    </w:p>
    <w:p>
      <w:pPr>
        <w:numPr>
          <w:ilvl w:val="0"/>
          <w:numId w:val="3"/>
        </w:numPr>
      </w:pPr>
      <w:r>
        <w:rPr>
          <w:rFonts w:hint="eastAsia"/>
        </w:rPr>
        <w:t>逾期未交纳按约定应当由乙方交纳的各项费用，已经给甲方造成严重损害的。</w:t>
      </w:r>
    </w:p>
    <w:p>
      <w:pPr>
        <w:numPr>
          <w:ilvl w:val="0"/>
          <w:numId w:val="3"/>
        </w:numPr>
      </w:pPr>
      <w:r>
        <w:rPr>
          <w:rFonts w:hint="eastAsia"/>
        </w:rPr>
        <w:t>拖欠甲方房租十日的。</w:t>
      </w:r>
    </w:p>
    <w:p>
      <w:pPr>
        <w:numPr>
          <w:ilvl w:val="0"/>
          <w:numId w:val="2"/>
        </w:numPr>
      </w:pPr>
      <w:r>
        <w:rPr>
          <w:rFonts w:hint="eastAsia"/>
        </w:rPr>
        <w:t>合同期满前，乙方要继续租赁的，应当在合同期满1个月前书面通知甲方。如甲方在租期届满后仍要对外出租的，在同等条件下，乙方享有优先承租权。</w:t>
      </w:r>
    </w:p>
    <w:p>
      <w:pPr>
        <w:numPr>
          <w:ilvl w:val="0"/>
          <w:numId w:val="2"/>
        </w:numPr>
      </w:pPr>
      <w:r>
        <w:rPr>
          <w:rFonts w:hint="eastAsia"/>
        </w:rPr>
        <w:t>合同期满合同自然终止。</w:t>
      </w:r>
    </w:p>
    <w:p>
      <w:pPr>
        <w:numPr>
          <w:ilvl w:val="0"/>
          <w:numId w:val="2"/>
        </w:numPr>
      </w:pPr>
      <w:r>
        <w:rPr>
          <w:rFonts w:hint="eastAsia"/>
        </w:rPr>
        <w:t>已不可抗力因素导致合同无法履行的，合同终止。</w:t>
      </w:r>
    </w:p>
    <w:p>
      <w:r>
        <w:rPr>
          <w:rFonts w:hint="eastAsia"/>
          <w:b/>
          <w:bCs/>
        </w:rPr>
        <w:t>第十条</w:t>
      </w:r>
      <w:r>
        <w:rPr>
          <w:rFonts w:hint="eastAsia"/>
        </w:rPr>
        <w:t xml:space="preserve"> 房屋交付及收回的经验</w:t>
      </w:r>
    </w:p>
    <w:p>
      <w:pPr>
        <w:numPr>
          <w:ilvl w:val="0"/>
          <w:numId w:val="4"/>
        </w:numPr>
      </w:pPr>
      <w:r>
        <w:rPr>
          <w:rFonts w:hint="eastAsia"/>
        </w:rPr>
        <w:t>甲方应保证租赁房屋本身及附属设施、设备处于能够正常使用状态。</w:t>
      </w:r>
    </w:p>
    <w:p>
      <w:pPr>
        <w:numPr>
          <w:ilvl w:val="0"/>
          <w:numId w:val="4"/>
        </w:numPr>
      </w:pPr>
      <w:r>
        <w:rPr>
          <w:rFonts w:hint="eastAsia"/>
        </w:rPr>
        <w:t>验收时双方共同参与，如对装修、器物等硬件设施、设备有异议应当场提出。当场难以检测判断的，应于5日内向甲方提出。</w:t>
      </w:r>
    </w:p>
    <w:p>
      <w:pPr>
        <w:numPr>
          <w:ilvl w:val="0"/>
          <w:numId w:val="4"/>
        </w:numPr>
      </w:pPr>
      <w:r>
        <w:rPr>
          <w:rFonts w:hint="eastAsia"/>
        </w:rPr>
        <w:t>乙方应于房屋合同期满后，将承租房屋及附属设施、设备交还甲方。</w:t>
      </w:r>
    </w:p>
    <w:p>
      <w:pPr>
        <w:numPr>
          <w:ilvl w:val="0"/>
          <w:numId w:val="4"/>
        </w:numPr>
      </w:pPr>
      <w:r>
        <w:rPr>
          <w:rFonts w:hint="eastAsia"/>
        </w:rPr>
        <w:t>租赁期间，甲方清点该物业内物品无误后，乙方应无条件、及时搬出该物业，负责甲方有权视为乙方放弃该物业内滞留物品的所有权并有权自行处理。</w:t>
      </w:r>
    </w:p>
    <w:p>
      <w:r>
        <w:rPr>
          <w:rFonts w:hint="eastAsia"/>
          <w:b/>
          <w:bCs/>
        </w:rPr>
        <w:t>第十一条</w:t>
      </w:r>
      <w:r>
        <w:rPr>
          <w:rFonts w:hint="eastAsia"/>
        </w:rPr>
        <w:t xml:space="preserve"> 甲方违约责任处理规定</w:t>
      </w:r>
    </w:p>
    <w:p>
      <w:pPr>
        <w:numPr>
          <w:ilvl w:val="0"/>
          <w:numId w:val="5"/>
        </w:numPr>
      </w:pPr>
      <w:r>
        <w:rPr>
          <w:rFonts w:hint="eastAsia"/>
        </w:rPr>
        <w:t>在合同期内，甲方提前解除合同的，需提前至少一个月书面通知乙方，并退还乙方押金，余下租金退还乙方。并承担一个月租金为违约金赔付乙方。</w:t>
      </w:r>
    </w:p>
    <w:p>
      <w:pPr>
        <w:numPr>
          <w:ilvl w:val="0"/>
          <w:numId w:val="5"/>
        </w:numPr>
      </w:pPr>
      <w:r>
        <w:rPr>
          <w:rFonts w:hint="eastAsia"/>
        </w:rPr>
        <w:t>甲方因房屋权属瑕疵或非法出租房屋而导致本合同无效时，甲方应赔偿乙方损失。</w:t>
      </w:r>
    </w:p>
    <w:p>
      <w:pPr>
        <w:numPr>
          <w:ilvl w:val="0"/>
          <w:numId w:val="5"/>
        </w:numPr>
      </w:pPr>
      <w:r>
        <w:rPr>
          <w:rFonts w:hint="eastAsia"/>
        </w:rPr>
        <w:t>合同履行期内，甲方提出解除合同则乙方不承担赔偿责任。</w:t>
      </w:r>
    </w:p>
    <w:p>
      <w:r>
        <w:rPr>
          <w:rFonts w:hint="eastAsia"/>
          <w:b/>
          <w:bCs/>
        </w:rPr>
        <w:t xml:space="preserve">第十二条 </w:t>
      </w:r>
      <w:r>
        <w:rPr>
          <w:rFonts w:hint="eastAsia"/>
        </w:rPr>
        <w:t>乙方违约责任</w:t>
      </w:r>
    </w:p>
    <w:p>
      <w:pPr>
        <w:numPr>
          <w:ilvl w:val="0"/>
          <w:numId w:val="6"/>
        </w:numPr>
      </w:pPr>
      <w:r>
        <w:rPr>
          <w:rFonts w:hint="eastAsia"/>
        </w:rPr>
        <w:t>在合同期内，乙方中途退租的，需提前至少一个月书面通知甲方，并支付甲方相当于乙方一个月房租作为违约金，甲方不退还乙方剩余房租。</w:t>
      </w:r>
    </w:p>
    <w:p>
      <w:pPr>
        <w:numPr>
          <w:ilvl w:val="0"/>
          <w:numId w:val="6"/>
        </w:numPr>
      </w:pPr>
      <w:r>
        <w:rPr>
          <w:rFonts w:hint="eastAsia"/>
        </w:rPr>
        <w:t>在合同期内，乙方逾期交纳本合同约定应由乙方承担的费用，每逾期一天，则应按照年租金的5‰支付甲方滞纳金。</w:t>
      </w:r>
    </w:p>
    <w:p>
      <w:pPr>
        <w:numPr>
          <w:ilvl w:val="0"/>
          <w:numId w:val="6"/>
        </w:numPr>
      </w:pPr>
      <w:r>
        <w:rPr>
          <w:rFonts w:hint="eastAsia"/>
        </w:rPr>
        <w:t>合同期满，乙方应如期交还该房屋。乙方逾期归还，则每逾期一日应向甲方支付年租金的5‰滞纳金。乙方还应承担因逾期归还给甲方造成的损失。</w:t>
      </w:r>
    </w:p>
    <w:p>
      <w:r>
        <w:rPr>
          <w:rFonts w:hint="eastAsia"/>
          <w:b/>
          <w:bCs/>
        </w:rPr>
        <w:t>第十三条</w:t>
      </w:r>
      <w:r>
        <w:rPr>
          <w:rFonts w:hint="eastAsia"/>
        </w:rPr>
        <w:t xml:space="preserve"> 免责条件</w:t>
      </w:r>
    </w:p>
    <w:p>
      <w:pPr>
        <w:numPr>
          <w:ilvl w:val="0"/>
          <w:numId w:val="7"/>
        </w:numPr>
      </w:pPr>
      <w:r>
        <w:rPr>
          <w:rFonts w:hint="eastAsia"/>
        </w:rPr>
        <w:t>因不可抗力原因导致本合同不能继续履行或造成的损失，甲、乙双方互不承担责任。</w:t>
      </w:r>
    </w:p>
    <w:p>
      <w:pPr>
        <w:numPr>
          <w:ilvl w:val="0"/>
          <w:numId w:val="7"/>
        </w:numPr>
      </w:pPr>
      <w:r>
        <w:rPr>
          <w:rFonts w:hint="eastAsia"/>
        </w:rPr>
        <w:t>因国家政策需要拆除或改造已租赁的房屋，使甲、乙双方造成损失的，互不承担责任。</w:t>
      </w:r>
    </w:p>
    <w:p>
      <w:pPr>
        <w:numPr>
          <w:ilvl w:val="0"/>
          <w:numId w:val="7"/>
        </w:numPr>
        <w:rPr>
          <w:u w:val="single"/>
        </w:rPr>
      </w:pPr>
      <w:r>
        <w:rPr>
          <w:rFonts w:hint="eastAsia"/>
        </w:rPr>
        <w:t>不可抗力是指“不能预见、不能避免并不能克服的客观情况”。</w:t>
      </w:r>
    </w:p>
    <w:p>
      <w:r>
        <w:rPr>
          <w:rFonts w:hint="eastAsia"/>
          <w:b/>
          <w:bCs/>
        </w:rPr>
        <w:t xml:space="preserve">第十四条 </w:t>
      </w:r>
      <w:r>
        <w:rPr>
          <w:rFonts w:hint="eastAsia"/>
        </w:rPr>
        <w:t>本合同未尽事宜，经甲、乙双方协商一致，可订立补充条款。补充条款及附件均为本合同组成部分，与本合同具有同等法律效力。</w:t>
      </w:r>
    </w:p>
    <w:p>
      <w:r>
        <w:rPr>
          <w:rFonts w:hint="eastAsia"/>
          <w:b/>
          <w:bCs/>
        </w:rPr>
        <w:t>第十五条</w:t>
      </w:r>
      <w:r>
        <w:rPr>
          <w:rFonts w:hint="eastAsia"/>
        </w:rPr>
        <w:t xml:space="preserve"> 争议解决</w:t>
      </w:r>
    </w:p>
    <w:p>
      <w:r>
        <w:rPr>
          <w:rFonts w:hint="eastAsia"/>
        </w:rPr>
        <w:t>本合同项下发生的争议，由双方当事人协商或申请调节；协商或调解解决不成的，依法向有管辖权的人民法院提起诉讼。</w:t>
      </w:r>
    </w:p>
    <w:p>
      <w:r>
        <w:rPr>
          <w:rFonts w:hint="eastAsia"/>
          <w:b/>
          <w:bCs/>
        </w:rPr>
        <w:t xml:space="preserve">第十六条 </w:t>
      </w:r>
      <w:r>
        <w:rPr>
          <w:rFonts w:hint="eastAsia"/>
        </w:rPr>
        <w:t>本合同自两方签字（盖章）后当日生效。</w:t>
      </w:r>
    </w:p>
    <w:p>
      <w:r>
        <w:rPr>
          <w:rFonts w:hint="eastAsia"/>
          <w:b/>
          <w:bCs/>
        </w:rPr>
        <w:t>第十七条</w:t>
      </w:r>
      <w:r>
        <w:rPr>
          <w:rFonts w:hint="eastAsia"/>
        </w:rPr>
        <w:t xml:space="preserve"> 合同签订当日，甲乙双方各需支付半个月的房租作为中介佣金。</w:t>
      </w:r>
    </w:p>
    <w:p>
      <w:r>
        <w:rPr>
          <w:rFonts w:hint="eastAsia"/>
          <w:b/>
          <w:bCs/>
        </w:rPr>
        <w:t>第十八条</w:t>
      </w:r>
      <w:r>
        <w:rPr>
          <w:rFonts w:hint="eastAsia"/>
        </w:rPr>
        <w:t xml:space="preserve"> 本合同签订后，如租赁双方解除、中止或变更租赁关系的，中介佣金 不予退还。</w:t>
      </w:r>
      <w:r>
        <w:rPr>
          <w:rFonts w:hint="eastAsia"/>
          <w:b/>
          <w:bCs/>
        </w:rPr>
        <w:t>第十九条</w:t>
      </w:r>
      <w:r>
        <w:rPr>
          <w:rFonts w:hint="eastAsia"/>
        </w:rPr>
        <w:t xml:space="preserve"> 本合同及附件一式贰份，由甲、乙双方各执壹份，具有同等法律效力。</w:t>
      </w:r>
    </w:p>
    <w:p>
      <w:r>
        <w:rPr>
          <w:rFonts w:hint="eastAsia"/>
        </w:rPr>
        <w:t>其他约定事项：</w:t>
      </w:r>
    </w:p>
    <w:p>
      <w:pPr>
        <w:rPr>
          <w:rFonts w:ascii="黑体" w:eastAsia="黑体"/>
          <w:b/>
          <w:bCs/>
          <w:sz w:val="24"/>
          <w:u w:val="single"/>
        </w:rPr>
      </w:pPr>
    </w:p>
    <w:p>
      <w:pPr>
        <w:rPr>
          <w:rFonts w:ascii="黑体" w:eastAsia="黑体"/>
          <w:b/>
          <w:bCs/>
          <w:sz w:val="24"/>
          <w:u w:val="single"/>
        </w:rPr>
      </w:pPr>
      <w:r>
        <w:rPr>
          <w:rFonts w:hint="eastAsia" w:ascii="黑体" w:eastAsia="黑体"/>
          <w:b/>
          <w:bCs/>
          <w:sz w:val="24"/>
          <w:u w:val="single"/>
        </w:rPr>
        <w:t xml:space="preserve">  1.租赁期内物业费及车位管理费由乙方负责缴纳。                                                                  </w:t>
      </w:r>
    </w:p>
    <w:p>
      <w:pPr>
        <w:rPr>
          <w:rFonts w:ascii="黑体" w:eastAsia="黑体"/>
          <w:b/>
          <w:bCs/>
          <w:sz w:val="24"/>
          <w:u w:val="single"/>
        </w:rPr>
      </w:pPr>
      <w:r>
        <w:rPr>
          <w:rFonts w:hint="eastAsia" w:ascii="黑体" w:eastAsia="黑体"/>
          <w:b/>
          <w:bCs/>
          <w:sz w:val="24"/>
          <w:u w:val="single"/>
        </w:rPr>
        <w:t xml:space="preserve">  </w:t>
      </w:r>
      <w:r>
        <w:rPr>
          <w:rFonts w:ascii="黑体" w:eastAsia="黑体"/>
          <w:b/>
          <w:bCs/>
          <w:sz w:val="24"/>
          <w:u w:val="single"/>
        </w:rPr>
        <w:t>2.</w:t>
      </w:r>
      <w:r>
        <w:rPr>
          <w:rFonts w:hint="eastAsia" w:ascii="黑体" w:eastAsia="黑体"/>
          <w:b/>
          <w:bCs/>
          <w:sz w:val="24"/>
          <w:u w:val="single"/>
        </w:rPr>
        <w:t xml:space="preserve">乙方须在租赁期满前（无需租）将私人物品搬离，并保持房间干净整洁。                                                                  </w:t>
      </w:r>
    </w:p>
    <w:p>
      <w:r>
        <w:rPr>
          <w:rFonts w:hint="eastAsia" w:ascii="黑体" w:eastAsia="黑体"/>
          <w:b/>
          <w:bCs/>
          <w:sz w:val="24"/>
          <w:u w:val="single"/>
        </w:rPr>
        <w:t xml:space="preserve">                                                                    </w:t>
      </w:r>
    </w:p>
    <w:p/>
    <w:p/>
    <w:p/>
    <w:p/>
    <w:p/>
    <w:p/>
    <w:p>
      <w:pPr>
        <w:ind w:firstLine="840" w:firstLineChars="400"/>
      </w:pPr>
      <w:r>
        <w:rPr>
          <w:rFonts w:hint="eastAsia"/>
        </w:rPr>
        <w:t xml:space="preserve">甲方（签章）：             </w:t>
      </w:r>
      <w:r>
        <w:t xml:space="preserve">            </w:t>
      </w:r>
      <w:r>
        <w:rPr>
          <w:rFonts w:hint="eastAsia"/>
        </w:rPr>
        <w:t xml:space="preserve"> </w:t>
      </w:r>
      <w:r>
        <w:t xml:space="preserve">      </w:t>
      </w:r>
      <w:r>
        <w:rPr>
          <w:rFonts w:hint="eastAsia"/>
        </w:rPr>
        <w:t xml:space="preserve"> 乙方（签章）：      </w:t>
      </w:r>
    </w:p>
    <w:p/>
    <w:p/>
    <w:p>
      <w:pPr>
        <w:ind w:firstLine="840" w:firstLineChars="400"/>
      </w:pPr>
      <w:r>
        <w:rPr>
          <w:rFonts w:hint="eastAsia"/>
        </w:rPr>
        <w:t xml:space="preserve">联系方式：                  </w:t>
      </w:r>
      <w:r>
        <w:t xml:space="preserve">                  </w:t>
      </w:r>
      <w:r>
        <w:rPr>
          <w:rFonts w:hint="eastAsia"/>
        </w:rPr>
        <w:t xml:space="preserve"> 联系方式：</w:t>
      </w:r>
    </w:p>
    <w:p/>
    <w:p>
      <w:r>
        <w:rPr>
          <w:rFonts w:hint="eastAsia"/>
        </w:rPr>
        <w:t xml:space="preserve">                                                  </w:t>
      </w:r>
    </w:p>
    <w:p>
      <w:pPr>
        <w:ind w:firstLine="840" w:firstLineChars="400"/>
      </w:pPr>
      <w:r>
        <w:rPr>
          <w:rFonts w:hint="eastAsia"/>
        </w:rPr>
        <w:t>签约日期：   年  月 日                          签约日期：   年  月  日</w:t>
      </w:r>
    </w:p>
    <w:p/>
    <w:p/>
    <w:p/>
    <w:p/>
    <w:p/>
    <w:p/>
    <w:p/>
    <w:p/>
    <w:p/>
    <w:p/>
    <w:p>
      <w:r>
        <w:rPr>
          <w:rFonts w:hint="eastAsia"/>
        </w:rPr>
        <w:t>房屋内部的装修情况及主要设备</w:t>
      </w:r>
    </w:p>
    <w:p/>
    <w:p>
      <w:r>
        <w:rPr>
          <w:rFonts w:hint="eastAsia"/>
        </w:rPr>
        <w:t>房屋装修为简单装修包括：地板，踢脚线，石膏线，吊顶，室内门，入户门，卫生间马桶，淋浴，洗面台（柜子），镜子，吸顶灯、吊灯；</w:t>
      </w:r>
    </w:p>
    <w:p/>
    <w:p>
      <w:r>
        <w:rPr>
          <w:rFonts w:hint="eastAsia"/>
        </w:rPr>
        <w:t>室内内设施包括：</w:t>
      </w:r>
    </w:p>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r>
              <w:rPr>
                <w:rFonts w:hint="eastAsia"/>
              </w:rPr>
              <w:t>电热</w:t>
            </w:r>
          </w:p>
          <w:p>
            <w:r>
              <w:rPr>
                <w:rFonts w:hint="eastAsia"/>
              </w:rPr>
              <w:t>水器</w:t>
            </w:r>
          </w:p>
        </w:tc>
        <w:tc>
          <w:tcPr>
            <w:tcW w:w="852" w:type="dxa"/>
          </w:tcPr>
          <w:p>
            <w:r>
              <w:rPr>
                <w:rFonts w:hint="eastAsia"/>
              </w:rPr>
              <w:t>燃气</w:t>
            </w:r>
          </w:p>
          <w:p>
            <w:r>
              <w:rPr>
                <w:rFonts w:hint="eastAsia"/>
              </w:rPr>
              <w:t>热水器</w:t>
            </w:r>
          </w:p>
        </w:tc>
        <w:tc>
          <w:tcPr>
            <w:tcW w:w="852" w:type="dxa"/>
          </w:tcPr>
          <w:p>
            <w:r>
              <w:rPr>
                <w:rFonts w:hint="eastAsia"/>
              </w:rPr>
              <w:t>燃气</w:t>
            </w:r>
          </w:p>
          <w:p>
            <w:r>
              <w:rPr>
                <w:rFonts w:hint="eastAsia"/>
              </w:rPr>
              <w:t>灶具</w:t>
            </w:r>
          </w:p>
        </w:tc>
        <w:tc>
          <w:tcPr>
            <w:tcW w:w="852" w:type="dxa"/>
          </w:tcPr>
          <w:p>
            <w:r>
              <w:rPr>
                <w:rFonts w:hint="eastAsia"/>
              </w:rPr>
              <w:t>抽油</w:t>
            </w:r>
          </w:p>
          <w:p>
            <w:r>
              <w:rPr>
                <w:rFonts w:hint="eastAsia"/>
              </w:rPr>
              <w:t>烟机</w:t>
            </w:r>
          </w:p>
        </w:tc>
        <w:tc>
          <w:tcPr>
            <w:tcW w:w="852" w:type="dxa"/>
          </w:tcPr>
          <w:p/>
        </w:tc>
        <w:tc>
          <w:tcPr>
            <w:tcW w:w="852" w:type="dxa"/>
          </w:tcPr>
          <w:p/>
        </w:tc>
        <w:tc>
          <w:tcPr>
            <w:tcW w:w="852" w:type="dxa"/>
          </w:tcPr>
          <w:p/>
        </w:tc>
        <w:tc>
          <w:tcPr>
            <w:tcW w:w="852" w:type="dxa"/>
          </w:tcPr>
          <w:p/>
        </w:tc>
        <w:tc>
          <w:tcPr>
            <w:tcW w:w="853" w:type="dxa"/>
          </w:tcPr>
          <w:p/>
        </w:tc>
        <w:tc>
          <w:tcPr>
            <w:tcW w:w="8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tc>
        <w:tc>
          <w:tcPr>
            <w:tcW w:w="852" w:type="dxa"/>
          </w:tcPr>
          <w:p/>
        </w:tc>
        <w:tc>
          <w:tcPr>
            <w:tcW w:w="852" w:type="dxa"/>
          </w:tcPr>
          <w:p/>
        </w:tc>
        <w:tc>
          <w:tcPr>
            <w:tcW w:w="852" w:type="dxa"/>
          </w:tcPr>
          <w:p/>
        </w:tc>
        <w:tc>
          <w:tcPr>
            <w:tcW w:w="852" w:type="dxa"/>
          </w:tcPr>
          <w:p/>
        </w:tc>
        <w:tc>
          <w:tcPr>
            <w:tcW w:w="852" w:type="dxa"/>
          </w:tcPr>
          <w:p/>
        </w:tc>
        <w:tc>
          <w:tcPr>
            <w:tcW w:w="852" w:type="dxa"/>
          </w:tcPr>
          <w:p/>
        </w:tc>
        <w:tc>
          <w:tcPr>
            <w:tcW w:w="852" w:type="dxa"/>
          </w:tcPr>
          <w:p/>
        </w:tc>
        <w:tc>
          <w:tcPr>
            <w:tcW w:w="853" w:type="dxa"/>
          </w:tcPr>
          <w:p/>
        </w:tc>
        <w:tc>
          <w:tcPr>
            <w:tcW w:w="8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r>
              <w:rPr>
                <w:rFonts w:hint="eastAsia"/>
              </w:rPr>
              <w:t>沙 发</w:t>
            </w:r>
          </w:p>
        </w:tc>
        <w:tc>
          <w:tcPr>
            <w:tcW w:w="852" w:type="dxa"/>
          </w:tcPr>
          <w:p>
            <w:r>
              <w:rPr>
                <w:rFonts w:hint="eastAsia"/>
              </w:rPr>
              <w:t>茶 几</w:t>
            </w:r>
          </w:p>
        </w:tc>
        <w:tc>
          <w:tcPr>
            <w:tcW w:w="852" w:type="dxa"/>
          </w:tcPr>
          <w:p>
            <w:r>
              <w:rPr>
                <w:rFonts w:hint="eastAsia"/>
              </w:rPr>
              <w:t>电视柜</w:t>
            </w:r>
          </w:p>
        </w:tc>
        <w:tc>
          <w:tcPr>
            <w:tcW w:w="852" w:type="dxa"/>
          </w:tcPr>
          <w:p>
            <w:r>
              <w:rPr>
                <w:rFonts w:hint="eastAsia"/>
              </w:rPr>
              <w:t>餐 桌</w:t>
            </w:r>
          </w:p>
        </w:tc>
        <w:tc>
          <w:tcPr>
            <w:tcW w:w="852" w:type="dxa"/>
          </w:tcPr>
          <w:p>
            <w:r>
              <w:rPr>
                <w:rFonts w:hint="eastAsia"/>
              </w:rPr>
              <w:t>椅 子</w:t>
            </w:r>
          </w:p>
        </w:tc>
        <w:tc>
          <w:tcPr>
            <w:tcW w:w="852" w:type="dxa"/>
          </w:tcPr>
          <w:p>
            <w:pPr>
              <w:ind w:firstLine="210" w:firstLineChars="100"/>
            </w:pPr>
            <w:r>
              <w:rPr>
                <w:rFonts w:hint="eastAsia"/>
              </w:rPr>
              <w:t>床</w:t>
            </w:r>
          </w:p>
        </w:tc>
        <w:tc>
          <w:tcPr>
            <w:tcW w:w="852" w:type="dxa"/>
          </w:tcPr>
          <w:p>
            <w:r>
              <w:rPr>
                <w:rFonts w:hint="eastAsia"/>
              </w:rPr>
              <w:t>床头柜</w:t>
            </w:r>
          </w:p>
        </w:tc>
        <w:tc>
          <w:tcPr>
            <w:tcW w:w="852" w:type="dxa"/>
          </w:tcPr>
          <w:p>
            <w:r>
              <w:rPr>
                <w:rFonts w:hint="eastAsia"/>
              </w:rPr>
              <w:t>衣 柜</w:t>
            </w:r>
          </w:p>
        </w:tc>
        <w:tc>
          <w:tcPr>
            <w:tcW w:w="853" w:type="dxa"/>
          </w:tcPr>
          <w:p>
            <w:r>
              <w:rPr>
                <w:rFonts w:hint="eastAsia"/>
              </w:rPr>
              <w:t>窗 帘</w:t>
            </w:r>
          </w:p>
        </w:tc>
        <w:tc>
          <w:tcPr>
            <w:tcW w:w="8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tc>
        <w:tc>
          <w:tcPr>
            <w:tcW w:w="852" w:type="dxa"/>
          </w:tcPr>
          <w:p/>
        </w:tc>
        <w:tc>
          <w:tcPr>
            <w:tcW w:w="852" w:type="dxa"/>
          </w:tcPr>
          <w:p/>
        </w:tc>
        <w:tc>
          <w:tcPr>
            <w:tcW w:w="852" w:type="dxa"/>
          </w:tcPr>
          <w:p/>
        </w:tc>
        <w:tc>
          <w:tcPr>
            <w:tcW w:w="852" w:type="dxa"/>
          </w:tcPr>
          <w:p/>
        </w:tc>
        <w:tc>
          <w:tcPr>
            <w:tcW w:w="852" w:type="dxa"/>
          </w:tcPr>
          <w:p/>
        </w:tc>
        <w:tc>
          <w:tcPr>
            <w:tcW w:w="852" w:type="dxa"/>
          </w:tcPr>
          <w:p/>
        </w:tc>
        <w:tc>
          <w:tcPr>
            <w:tcW w:w="852" w:type="dxa"/>
          </w:tcPr>
          <w:p/>
        </w:tc>
        <w:tc>
          <w:tcPr>
            <w:tcW w:w="853" w:type="dxa"/>
          </w:tcPr>
          <w:p/>
        </w:tc>
        <w:tc>
          <w:tcPr>
            <w:tcW w:w="8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r>
              <w:rPr>
                <w:rFonts w:hint="eastAsia"/>
              </w:rPr>
              <w:t>洗衣机</w:t>
            </w:r>
          </w:p>
        </w:tc>
        <w:tc>
          <w:tcPr>
            <w:tcW w:w="852" w:type="dxa"/>
          </w:tcPr>
          <w:p>
            <w:r>
              <w:rPr>
                <w:rFonts w:hint="eastAsia"/>
              </w:rPr>
              <w:t>空 调</w:t>
            </w:r>
          </w:p>
        </w:tc>
        <w:tc>
          <w:tcPr>
            <w:tcW w:w="852" w:type="dxa"/>
          </w:tcPr>
          <w:p>
            <w:r>
              <w:rPr>
                <w:rFonts w:hint="eastAsia"/>
              </w:rPr>
              <w:t>冰 箱</w:t>
            </w:r>
          </w:p>
        </w:tc>
        <w:tc>
          <w:tcPr>
            <w:tcW w:w="852" w:type="dxa"/>
          </w:tcPr>
          <w:p>
            <w:r>
              <w:rPr>
                <w:rFonts w:hint="eastAsia"/>
              </w:rPr>
              <w:t>电视</w:t>
            </w:r>
          </w:p>
        </w:tc>
        <w:tc>
          <w:tcPr>
            <w:tcW w:w="852" w:type="dxa"/>
          </w:tcPr>
          <w:p/>
        </w:tc>
        <w:tc>
          <w:tcPr>
            <w:tcW w:w="852" w:type="dxa"/>
          </w:tcPr>
          <w:p/>
        </w:tc>
        <w:tc>
          <w:tcPr>
            <w:tcW w:w="852" w:type="dxa"/>
          </w:tcPr>
          <w:p/>
        </w:tc>
        <w:tc>
          <w:tcPr>
            <w:tcW w:w="852" w:type="dxa"/>
          </w:tcPr>
          <w:p/>
        </w:tc>
        <w:tc>
          <w:tcPr>
            <w:tcW w:w="853" w:type="dxa"/>
          </w:tcPr>
          <w:p/>
        </w:tc>
        <w:tc>
          <w:tcPr>
            <w:tcW w:w="8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tc>
        <w:tc>
          <w:tcPr>
            <w:tcW w:w="852" w:type="dxa"/>
          </w:tcPr>
          <w:p/>
        </w:tc>
        <w:tc>
          <w:tcPr>
            <w:tcW w:w="852" w:type="dxa"/>
          </w:tcPr>
          <w:p/>
        </w:tc>
        <w:tc>
          <w:tcPr>
            <w:tcW w:w="852" w:type="dxa"/>
          </w:tcPr>
          <w:p/>
        </w:tc>
        <w:tc>
          <w:tcPr>
            <w:tcW w:w="852" w:type="dxa"/>
          </w:tcPr>
          <w:p/>
        </w:tc>
        <w:tc>
          <w:tcPr>
            <w:tcW w:w="852" w:type="dxa"/>
          </w:tcPr>
          <w:p/>
        </w:tc>
        <w:tc>
          <w:tcPr>
            <w:tcW w:w="852" w:type="dxa"/>
          </w:tcPr>
          <w:p/>
        </w:tc>
        <w:tc>
          <w:tcPr>
            <w:tcW w:w="852" w:type="dxa"/>
          </w:tcPr>
          <w:p/>
        </w:tc>
        <w:tc>
          <w:tcPr>
            <w:tcW w:w="853" w:type="dxa"/>
          </w:tcPr>
          <w:p/>
        </w:tc>
        <w:tc>
          <w:tcPr>
            <w:tcW w:w="8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r>
              <w:rPr>
                <w:rFonts w:hint="eastAsia"/>
              </w:rPr>
              <w:t>其它：</w:t>
            </w:r>
          </w:p>
        </w:tc>
        <w:tc>
          <w:tcPr>
            <w:tcW w:w="852" w:type="dxa"/>
          </w:tcPr>
          <w:p>
            <w:r>
              <w:rPr>
                <w:rFonts w:hint="eastAsia"/>
              </w:rPr>
              <w:t>钥 匙</w:t>
            </w:r>
          </w:p>
        </w:tc>
        <w:tc>
          <w:tcPr>
            <w:tcW w:w="852" w:type="dxa"/>
          </w:tcPr>
          <w:p>
            <w:r>
              <w:rPr>
                <w:rFonts w:hint="eastAsia"/>
              </w:rPr>
              <w:t>水 卡</w:t>
            </w:r>
          </w:p>
        </w:tc>
        <w:tc>
          <w:tcPr>
            <w:tcW w:w="852" w:type="dxa"/>
          </w:tcPr>
          <w:p>
            <w:r>
              <w:rPr>
                <w:rFonts w:hint="eastAsia"/>
              </w:rPr>
              <w:t>电 卡</w:t>
            </w:r>
          </w:p>
        </w:tc>
        <w:tc>
          <w:tcPr>
            <w:tcW w:w="852" w:type="dxa"/>
          </w:tcPr>
          <w:p>
            <w:r>
              <w:rPr>
                <w:rFonts w:hint="eastAsia"/>
              </w:rPr>
              <w:t>燃气卡</w:t>
            </w:r>
          </w:p>
        </w:tc>
        <w:tc>
          <w:tcPr>
            <w:tcW w:w="852" w:type="dxa"/>
          </w:tcPr>
          <w:p/>
        </w:tc>
        <w:tc>
          <w:tcPr>
            <w:tcW w:w="852" w:type="dxa"/>
          </w:tcPr>
          <w:p/>
        </w:tc>
        <w:tc>
          <w:tcPr>
            <w:tcW w:w="852" w:type="dxa"/>
          </w:tcPr>
          <w:p/>
        </w:tc>
        <w:tc>
          <w:tcPr>
            <w:tcW w:w="853" w:type="dxa"/>
          </w:tcPr>
          <w:p/>
        </w:tc>
        <w:tc>
          <w:tcPr>
            <w:tcW w:w="8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tc>
        <w:tc>
          <w:tcPr>
            <w:tcW w:w="852" w:type="dxa"/>
          </w:tcPr>
          <w:p/>
        </w:tc>
        <w:tc>
          <w:tcPr>
            <w:tcW w:w="852" w:type="dxa"/>
          </w:tcPr>
          <w:p/>
        </w:tc>
        <w:tc>
          <w:tcPr>
            <w:tcW w:w="852" w:type="dxa"/>
          </w:tcPr>
          <w:p/>
        </w:tc>
        <w:tc>
          <w:tcPr>
            <w:tcW w:w="852" w:type="dxa"/>
          </w:tcPr>
          <w:p/>
        </w:tc>
        <w:tc>
          <w:tcPr>
            <w:tcW w:w="852" w:type="dxa"/>
          </w:tcPr>
          <w:p/>
        </w:tc>
        <w:tc>
          <w:tcPr>
            <w:tcW w:w="852" w:type="dxa"/>
          </w:tcPr>
          <w:p/>
        </w:tc>
        <w:tc>
          <w:tcPr>
            <w:tcW w:w="852" w:type="dxa"/>
          </w:tcPr>
          <w:p/>
        </w:tc>
        <w:tc>
          <w:tcPr>
            <w:tcW w:w="853" w:type="dxa"/>
          </w:tcPr>
          <w:p/>
        </w:tc>
        <w:tc>
          <w:tcPr>
            <w:tcW w:w="853" w:type="dxa"/>
          </w:tc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CF366"/>
    <w:multiLevelType w:val="singleLevel"/>
    <w:tmpl w:val="8CDCF366"/>
    <w:lvl w:ilvl="0" w:tentative="0">
      <w:start w:val="1"/>
      <w:numFmt w:val="decimal"/>
      <w:lvlText w:val="%1."/>
      <w:lvlJc w:val="left"/>
      <w:pPr>
        <w:tabs>
          <w:tab w:val="left" w:pos="312"/>
        </w:tabs>
      </w:pPr>
    </w:lvl>
  </w:abstractNum>
  <w:abstractNum w:abstractNumId="1">
    <w:nsid w:val="8ED3703D"/>
    <w:multiLevelType w:val="singleLevel"/>
    <w:tmpl w:val="8ED3703D"/>
    <w:lvl w:ilvl="0" w:tentative="0">
      <w:start w:val="1"/>
      <w:numFmt w:val="decimal"/>
      <w:suff w:val="nothing"/>
      <w:lvlText w:val="（%1）"/>
      <w:lvlJc w:val="left"/>
    </w:lvl>
  </w:abstractNum>
  <w:abstractNum w:abstractNumId="2">
    <w:nsid w:val="91FE42FE"/>
    <w:multiLevelType w:val="singleLevel"/>
    <w:tmpl w:val="91FE42FE"/>
    <w:lvl w:ilvl="0" w:tentative="0">
      <w:start w:val="2"/>
      <w:numFmt w:val="decimal"/>
      <w:lvlText w:val="%1."/>
      <w:lvlJc w:val="left"/>
      <w:pPr>
        <w:tabs>
          <w:tab w:val="left" w:pos="312"/>
        </w:tabs>
      </w:pPr>
    </w:lvl>
  </w:abstractNum>
  <w:abstractNum w:abstractNumId="3">
    <w:nsid w:val="99DB3207"/>
    <w:multiLevelType w:val="singleLevel"/>
    <w:tmpl w:val="99DB3207"/>
    <w:lvl w:ilvl="0" w:tentative="0">
      <w:start w:val="1"/>
      <w:numFmt w:val="decimal"/>
      <w:lvlText w:val="%1."/>
      <w:lvlJc w:val="left"/>
      <w:pPr>
        <w:tabs>
          <w:tab w:val="left" w:pos="312"/>
        </w:tabs>
      </w:pPr>
    </w:lvl>
  </w:abstractNum>
  <w:abstractNum w:abstractNumId="4">
    <w:nsid w:val="BFD672BD"/>
    <w:multiLevelType w:val="singleLevel"/>
    <w:tmpl w:val="BFD672BD"/>
    <w:lvl w:ilvl="0" w:tentative="0">
      <w:start w:val="1"/>
      <w:numFmt w:val="decimal"/>
      <w:lvlText w:val="%1."/>
      <w:lvlJc w:val="left"/>
      <w:pPr>
        <w:tabs>
          <w:tab w:val="left" w:pos="312"/>
        </w:tabs>
      </w:pPr>
    </w:lvl>
  </w:abstractNum>
  <w:abstractNum w:abstractNumId="5">
    <w:nsid w:val="23BB6A54"/>
    <w:multiLevelType w:val="singleLevel"/>
    <w:tmpl w:val="23BB6A54"/>
    <w:lvl w:ilvl="0" w:tentative="0">
      <w:start w:val="1"/>
      <w:numFmt w:val="decimal"/>
      <w:lvlText w:val="%1."/>
      <w:lvlJc w:val="left"/>
      <w:pPr>
        <w:tabs>
          <w:tab w:val="left" w:pos="312"/>
        </w:tabs>
      </w:pPr>
    </w:lvl>
  </w:abstractNum>
  <w:abstractNum w:abstractNumId="6">
    <w:nsid w:val="489F3CBF"/>
    <w:multiLevelType w:val="multilevel"/>
    <w:tmpl w:val="489F3C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E2A4B"/>
    <w:rsid w:val="001822A2"/>
    <w:rsid w:val="001919ED"/>
    <w:rsid w:val="00192E6B"/>
    <w:rsid w:val="00196594"/>
    <w:rsid w:val="001E053D"/>
    <w:rsid w:val="002431BD"/>
    <w:rsid w:val="002B3697"/>
    <w:rsid w:val="003815E7"/>
    <w:rsid w:val="00622611"/>
    <w:rsid w:val="00767FD6"/>
    <w:rsid w:val="00976368"/>
    <w:rsid w:val="0098009C"/>
    <w:rsid w:val="009D211C"/>
    <w:rsid w:val="00A669B2"/>
    <w:rsid w:val="00B752E4"/>
    <w:rsid w:val="00B754BE"/>
    <w:rsid w:val="00C03AC3"/>
    <w:rsid w:val="00E47C8D"/>
    <w:rsid w:val="00F56EA3"/>
    <w:rsid w:val="00F64919"/>
    <w:rsid w:val="00FD17E4"/>
    <w:rsid w:val="142E2A4B"/>
    <w:rsid w:val="78FF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6" w:lineRule="auto"/>
      <w:outlineLvl w:val="0"/>
    </w:pPr>
    <w:rPr>
      <w:b/>
      <w:kern w:val="44"/>
      <w:sz w:val="44"/>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alloon Text"/>
    <w:basedOn w:val="1"/>
    <w:link w:val="8"/>
    <w:uiPriority w:val="0"/>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批注框文本 字符"/>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575</Words>
  <Characters>3282</Characters>
  <Lines>27</Lines>
  <Paragraphs>7</Paragraphs>
  <TotalTime>4139</TotalTime>
  <ScaleCrop>false</ScaleCrop>
  <LinksUpToDate>false</LinksUpToDate>
  <CharactersWithSpaces>3850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2020-08-05T05:15:00Z</dcterms:created>
  <dc:creator>千幻</dc:creator>
  <cp:lastModifiedBy>A01-迎晨</cp:lastModifiedBy>
  <cp:lastPrinted>2024-01-29T09:31:54Z</cp:lastPrinted>
  <dcterms:modified xsi:type="dcterms:W3CDTF">2024-01-29T09:38:43Z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63AD288215084FEC9679C512678CEE34_13</vt:lpwstr>
  </property>
</Properties>
</file>